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proofErr w:type="gramStart"/>
      <w:r w:rsidRPr="006564BB">
        <w:rPr>
          <w:rFonts w:ascii="Verdana" w:hAnsi="Verdana" w:cstheme="minorHAnsi"/>
          <w:sz w:val="18"/>
          <w:szCs w:val="18"/>
        </w:rPr>
        <w:t>Právní</w:t>
      </w:r>
      <w:proofErr w:type="gramEnd"/>
      <w:r w:rsidRPr="006564BB">
        <w:rPr>
          <w:rFonts w:ascii="Verdana" w:hAnsi="Verdana" w:cstheme="minorHAnsi"/>
          <w:sz w:val="18"/>
          <w:szCs w:val="18"/>
        </w:rPr>
        <w:t xml:space="preserve">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 xml:space="preserve">Klikněte </w:t>
          </w:r>
          <w:proofErr w:type="gramStart"/>
          <w:r w:rsidR="000619EB" w:rsidRPr="006564BB">
            <w:rPr>
              <w:rStyle w:val="Zstupntext"/>
              <w:rFonts w:ascii="Verdana" w:hAnsi="Verdana" w:cstheme="minorHAnsi"/>
              <w:sz w:val="18"/>
              <w:szCs w:val="18"/>
            </w:rPr>
            <w:t>sem a zadejte</w:t>
          </w:r>
          <w:proofErr w:type="gramEnd"/>
          <w:r w:rsidR="000619EB" w:rsidRPr="006564BB">
            <w:rPr>
              <w:rStyle w:val="Zstupntext"/>
              <w:rFonts w:ascii="Verdana" w:hAnsi="Verdana" w:cstheme="minorHAnsi"/>
              <w:sz w:val="18"/>
              <w:szCs w:val="18"/>
            </w:rPr>
            <w:t xml:space="preserve"> text.</w:t>
          </w:r>
        </w:sdtContent>
      </w:sdt>
    </w:p>
    <w:p w14:paraId="1FCF36DC" w14:textId="77777777" w:rsidR="007E4088" w:rsidRPr="006564BB" w:rsidRDefault="007E4088" w:rsidP="005B4BA5">
      <w:pPr>
        <w:rPr>
          <w:rFonts w:ascii="Verdana" w:hAnsi="Verdana" w:cstheme="minorHAnsi"/>
          <w:sz w:val="18"/>
          <w:szCs w:val="18"/>
        </w:rPr>
      </w:pPr>
    </w:p>
    <w:p w14:paraId="1FCF3701" w14:textId="1C8776FC"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názvem „</w:t>
      </w:r>
      <w:bookmarkStart w:id="0" w:name="_GoBack"/>
      <w:bookmarkEnd w:id="0"/>
      <w:r w:rsidR="000F533A">
        <w:rPr>
          <w:rFonts w:ascii="Verdana" w:eastAsia="Calibri" w:hAnsi="Verdana"/>
          <w:b/>
          <w:sz w:val="18"/>
          <w:szCs w:val="18"/>
        </w:rPr>
        <w:t>Přeprava materiálu vozidly s nosností 12 tun se sklopkou pro ST Brno</w:t>
      </w:r>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533A"/>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573531FE-9038-40E7-AB1B-DC500CF54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331</Words>
  <Characters>1928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2255</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Sečkařová Andrea</cp:lastModifiedBy>
  <cp:revision>4</cp:revision>
  <cp:lastPrinted>2018-03-26T11:24:00Z</cp:lastPrinted>
  <dcterms:created xsi:type="dcterms:W3CDTF">2023-06-05T11:49:00Z</dcterms:created>
  <dcterms:modified xsi:type="dcterms:W3CDTF">2023-07-19T07:38:00Z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